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3" w:lineRule="auto"/>
        <w:jc w:val="right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ANEXA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3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3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3" w:lineRule="auto"/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DECLARAŢIE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Subsemnata/subsemnatul_____________________________________, posesor al CI/BI seria______ numărul ____________ cadru didactic la instituția de învățământ ___________________________________________________________________________  din localitatea _____________________________________județul, _________________, având rolul de cursant în cadrul programului de formare continuă:</w:t>
      </w:r>
    </w:p>
    <w:tbl>
      <w:tblPr>
        <w:tblStyle w:val="Table1"/>
        <w:tblW w:w="46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8"/>
        <w:tblGridChange w:id="0">
          <w:tblGrid>
            <w:gridCol w:w="468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Trebuchet MS" w:cs="Trebuchet MS" w:eastAsia="Trebuchet MS" w:hAnsi="Trebuchet MS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 ”</w:t>
      </w:r>
      <w:r w:rsidDel="00000000" w:rsidR="00000000" w:rsidRPr="00000000">
        <w:rPr>
          <w:i w:val="1"/>
          <w:rtl w:val="0"/>
        </w:rPr>
        <w:t xml:space="preserve">Resurse educaţionale digitale: realizare, utilizare, evaluare. Formare nivel </w:t>
      </w:r>
      <w:r w:rsidDel="00000000" w:rsidR="00000000" w:rsidRPr="00000000">
        <w:rPr>
          <w:rtl w:val="0"/>
        </w:rPr>
        <w:t xml:space="preserve">2"</w:t>
      </w: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în cadrul proiectului  ”CRED</w:t>
      </w:r>
      <w:r w:rsidDel="00000000" w:rsidR="00000000" w:rsidRPr="00000000">
        <w:rPr>
          <w:rFonts w:ascii="Trebuchet MS" w:cs="Trebuchet MS" w:eastAsia="Trebuchet MS" w:hAnsi="Trebuchet MS"/>
          <w:i w:val="1"/>
          <w:vertAlign w:val="baseline"/>
          <w:rtl w:val="0"/>
        </w:rPr>
        <w:t xml:space="preserve"> (Curriculum relevant, educație deschisă pentru toți.)”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Cod SMIS:</w:t>
      </w:r>
      <w:r w:rsidDel="00000000" w:rsidR="00000000" w:rsidRPr="00000000">
        <w:rPr>
          <w:rFonts w:ascii="Trebuchet MS" w:cs="Trebuchet MS" w:eastAsia="Trebuchet MS" w:hAnsi="Trebuchet MS"/>
          <w:i w:val="1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2014+:118327, 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declar pe proprie răspundere că îmi asum finalizarea activităților de formare din cadrul programului de formare continuă menționat, cu durata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5</w:t>
      </w:r>
      <w:r w:rsidDel="00000000" w:rsidR="00000000" w:rsidRPr="00000000">
        <w:rPr>
          <w:rFonts w:ascii="Trebuchet MS" w:cs="Trebuchet MS" w:eastAsia="Trebuchet MS" w:hAnsi="Trebuchet MS"/>
          <w:vertAlign w:val="baseline"/>
          <w:rtl w:val="0"/>
        </w:rPr>
        <w:t xml:space="preserve">0 ore, cu forma de organizare online/blended-learning.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rebuchet MS" w:cs="Trebuchet MS" w:eastAsia="Trebuchet MS" w:hAnsi="Trebuchet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vertAlign w:val="baseline"/>
          <w:rtl w:val="0"/>
        </w:rPr>
        <w:t xml:space="preserve">Data,                                                                                                    Semnătura,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rebuchet MS" w:cs="Trebuchet MS" w:eastAsia="Trebuchet MS" w:hAnsi="Trebuchet MS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62" w:left="1418" w:right="851" w:header="120" w:footer="30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742950" cy="259080"/>
          <wp:effectExtent b="0" l="0" r="0" t="0"/>
          <wp:docPr id="1032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2950" cy="2590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„Curriculum relevant, educație deschisă pentru toți” - CRED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18"/>
            <w:szCs w:val="18"/>
            <w:u w:val="none"/>
            <w:shd w:fill="auto" w:val="clear"/>
            <w:vertAlign w:val="baseline"/>
            <w:rtl w:val="0"/>
          </w:rPr>
          <w:t xml:space="preserve">Proiect cofinanțat din Fondul Social European prin Programul Operațional Capital Uman 2014-2020</w:t>
        </w:r>
      </w:sdtContent>
    </w:sdt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851" w:right="-284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53.0" w:type="dxa"/>
      <w:jc w:val="left"/>
      <w:tblInd w:w="0.0" w:type="dxa"/>
      <w:tblLayout w:type="fixed"/>
      <w:tblLook w:val="0000"/>
    </w:tblPr>
    <w:tblGrid>
      <w:gridCol w:w="3284"/>
      <w:gridCol w:w="3284"/>
      <w:gridCol w:w="3285"/>
      <w:tblGridChange w:id="0">
        <w:tblGrid>
          <w:gridCol w:w="3284"/>
          <w:gridCol w:w="3284"/>
          <w:gridCol w:w="3285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4">
          <w:pPr>
            <w:jc w:val="center"/>
            <w:rPr>
              <w:b w:val="0"/>
              <w:color w:val="00000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1"/>
              <w:color w:val="000000"/>
              <w:sz w:val="28"/>
              <w:szCs w:val="28"/>
              <w:vertAlign w:val="baseline"/>
            </w:rPr>
            <w:drawing>
              <wp:inline distB="0" distT="0" distL="114300" distR="114300">
                <wp:extent cx="1324610" cy="1238250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4610" cy="12382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5">
          <w:pPr>
            <w:jc w:val="center"/>
            <w:rPr>
              <w:b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jc w:val="center"/>
            <w:rPr>
              <w:b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b w:val="1"/>
              <w:color w:val="000080"/>
              <w:sz w:val="32"/>
              <w:szCs w:val="32"/>
              <w:vertAlign w:val="baseline"/>
            </w:rPr>
            <w:drawing>
              <wp:inline distB="0" distT="0" distL="114300" distR="114300">
                <wp:extent cx="1143635" cy="981075"/>
                <wp:effectExtent b="0" l="0" r="0" t="0"/>
                <wp:docPr id="103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63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7">
          <w:pPr>
            <w:jc w:val="center"/>
            <w:rPr>
              <w:b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jc w:val="center"/>
            <w:rPr>
              <w:b w:val="0"/>
              <w:color w:val="000000"/>
              <w:sz w:val="16"/>
              <w:szCs w:val="16"/>
              <w:vertAlign w:val="baseline"/>
            </w:rPr>
          </w:pPr>
          <w:r w:rsidDel="00000000" w:rsidR="00000000" w:rsidRPr="00000000">
            <w:rPr>
              <w:b w:val="1"/>
              <w:color w:val="000080"/>
              <w:sz w:val="32"/>
              <w:szCs w:val="32"/>
              <w:vertAlign w:val="baseline"/>
            </w:rPr>
            <w:drawing>
              <wp:inline distB="0" distT="0" distL="114300" distR="114300">
                <wp:extent cx="1295400" cy="1152525"/>
                <wp:effectExtent b="0" l="0" r="0" t="0"/>
                <wp:docPr id="10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0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-284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-851" w:right="-284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ro-RO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ro-RO" w:val="ro-RO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ro-RO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o-RO" w:val="ro-RO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next w:val="CharChar1CaracterCaracterCharCharCaracterCaracterCharCaracterCaracterCharCaracterCaracterCharCaracterCarac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BodyTextIndent2">
    <w:name w:val="Body Text Indent 2"/>
    <w:basedOn w:val="Normal"/>
    <w:next w:val="BodyTextIndent2"/>
    <w:autoRedefine w:val="0"/>
    <w:hidden w:val="0"/>
    <w:qFormat w:val="0"/>
    <w:pPr>
      <w:suppressAutoHyphens w:val="1"/>
      <w:spacing w:after="120" w:line="480" w:lineRule="auto"/>
      <w:ind w:left="3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o-RO" w:val="ro-RO"/>
    </w:rPr>
  </w:style>
  <w:style w:type="character" w:styleId="yiv0133518388">
    <w:name w:val="yiv0133518388"/>
    <w:next w:val="yiv013351838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#1">
    <w:name w:val="Heading #1"/>
    <w:next w:val="Heading#1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1"/>
      <w:szCs w:val="31"/>
      <w:u w:val="none"/>
      <w:effect w:val="none"/>
      <w:vertAlign w:val="baseline"/>
      <w:cs w:val="0"/>
      <w:em w:val="none"/>
      <w:lang w:val="ro-RO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ro-RO" w:val="ro-R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i6zexKWxsSbeC8Pb9hRMNZi3+g==">AMUW2mXHFPTSProz1HiZVxNzC7AJH9HAb+AZzwH5x/IxIMY7NpJpfxsjKq61xLnV3X6YwzuXHZZMr4+fxUvNAOKXJapOBUCY6MBdJj4yaYHnbR/agHr67DZfadHIhX1imGL4dLcshaQRGYVfPFlV1RRz1N8NfXMTGg==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2020-11-18T13:36:00Z</dcterms:created>
  <dc:creator>Grigore Eugen</dc:creator>
</cp:coreProperties>
</file>